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0" w:rsidRDefault="00655CB0" w:rsidP="00655CB0">
      <w:pPr>
        <w:pStyle w:val="Style1"/>
        <w:widowControl/>
        <w:spacing w:before="68" w:line="345" w:lineRule="exact"/>
        <w:ind w:left="243"/>
        <w:rPr>
          <w:rStyle w:val="FontStyle21"/>
          <w:sz w:val="28"/>
          <w:szCs w:val="28"/>
        </w:rPr>
      </w:pPr>
      <w:r w:rsidRPr="002E1836">
        <w:rPr>
          <w:rStyle w:val="FontStyle21"/>
          <w:sz w:val="28"/>
          <w:szCs w:val="28"/>
        </w:rPr>
        <w:t>Объявление о проведении отбора на право заключения соглашения о предоставлении субсидии в 2021 году за период с 1 июня по 31 декабря 2021 года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городского округа Кинель Самарской области, в целях частичного возмещения затрат, по вывозу бытовых сточных вод от канализованных многоквартирных домов, не присоединенных к централизованной системе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водоотведения</w:t>
      </w:r>
    </w:p>
    <w:p w:rsidR="00655CB0" w:rsidRPr="00A31DE3" w:rsidRDefault="00562F60" w:rsidP="00053C0E">
      <w:pPr>
        <w:pStyle w:val="Style3"/>
        <w:widowControl/>
        <w:numPr>
          <w:ilvl w:val="0"/>
          <w:numId w:val="1"/>
        </w:numPr>
        <w:tabs>
          <w:tab w:val="left" w:pos="1339"/>
        </w:tabs>
        <w:spacing w:before="703"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="00655CB0" w:rsidRPr="00A31DE3">
        <w:rPr>
          <w:rStyle w:val="FontStyle21"/>
          <w:sz w:val="28"/>
          <w:szCs w:val="28"/>
        </w:rPr>
        <w:t>роки проведения отбора: предложения (заявки) на участие в отборе принимаютс</w:t>
      </w:r>
      <w:r w:rsidR="003F076E">
        <w:rPr>
          <w:rStyle w:val="FontStyle21"/>
          <w:sz w:val="28"/>
          <w:szCs w:val="28"/>
        </w:rPr>
        <w:t>я</w:t>
      </w:r>
      <w:r w:rsidR="005B137C">
        <w:rPr>
          <w:rStyle w:val="FontStyle21"/>
          <w:sz w:val="28"/>
          <w:szCs w:val="28"/>
        </w:rPr>
        <w:t xml:space="preserve"> в период с 08 часов 00 минут 21</w:t>
      </w:r>
      <w:r w:rsidR="00655CB0" w:rsidRPr="00A31DE3">
        <w:rPr>
          <w:rStyle w:val="FontStyle21"/>
          <w:sz w:val="28"/>
          <w:szCs w:val="28"/>
        </w:rPr>
        <w:t xml:space="preserve"> июля 2</w:t>
      </w:r>
      <w:r w:rsidR="003F076E">
        <w:rPr>
          <w:rStyle w:val="FontStyle21"/>
          <w:sz w:val="28"/>
          <w:szCs w:val="28"/>
        </w:rPr>
        <w:t>021 года до 17 часов 00 минут 19</w:t>
      </w:r>
      <w:r w:rsidR="00655CB0" w:rsidRPr="00A31DE3">
        <w:rPr>
          <w:rStyle w:val="FontStyle21"/>
          <w:sz w:val="28"/>
          <w:szCs w:val="28"/>
        </w:rPr>
        <w:t xml:space="preserve"> августа 2021 года;</w:t>
      </w:r>
    </w:p>
    <w:p w:rsidR="00655CB0" w:rsidRPr="00A31DE3" w:rsidRDefault="00655CB0" w:rsidP="00053C0E">
      <w:pPr>
        <w:pStyle w:val="Style3"/>
        <w:widowControl/>
        <w:numPr>
          <w:ilvl w:val="0"/>
          <w:numId w:val="2"/>
        </w:numPr>
        <w:tabs>
          <w:tab w:val="left" w:pos="1217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Наименование, местонахождение, почтовый адрес, адрес электронной почты организатора отбора: администрация городского округа Кинель Самарской области (далее - администрация), местонахождение (почтовый адрес): 446430, г. Кинель Самарской области, ул.Мира, д. 42-а, адрес электронной почты: </w:t>
      </w:r>
      <w:hyperlink r:id="rId8" w:history="1">
        <w:r w:rsidRPr="00A31DE3">
          <w:rPr>
            <w:rStyle w:val="a3"/>
            <w:sz w:val="28"/>
            <w:szCs w:val="28"/>
            <w:lang w:val="en-US"/>
          </w:rPr>
          <w:t>kmeladmin</w:t>
        </w:r>
        <w:r w:rsidRPr="00A31DE3">
          <w:rPr>
            <w:rStyle w:val="a3"/>
            <w:sz w:val="28"/>
            <w:szCs w:val="28"/>
          </w:rPr>
          <w:t>@</w:t>
        </w:r>
        <w:r w:rsidRPr="00A31DE3">
          <w:rPr>
            <w:rStyle w:val="a3"/>
            <w:sz w:val="28"/>
            <w:szCs w:val="28"/>
            <w:lang w:val="en-US"/>
          </w:rPr>
          <w:t>yandex</w:t>
        </w:r>
        <w:r w:rsidRPr="00A31DE3">
          <w:rPr>
            <w:rStyle w:val="a3"/>
            <w:sz w:val="28"/>
            <w:szCs w:val="28"/>
          </w:rPr>
          <w:t>.</w:t>
        </w:r>
        <w:r w:rsidRPr="00A31DE3">
          <w:rPr>
            <w:rStyle w:val="a3"/>
            <w:sz w:val="28"/>
            <w:szCs w:val="28"/>
            <w:lang w:val="en-US"/>
          </w:rPr>
          <w:t>ru</w:t>
        </w:r>
      </w:hyperlink>
      <w:r w:rsidRPr="00A31DE3">
        <w:rPr>
          <w:rStyle w:val="FontStyle21"/>
          <w:sz w:val="28"/>
          <w:szCs w:val="28"/>
        </w:rPr>
        <w:t>, контактный телефон: 8-846-63-6-14-59.</w:t>
      </w:r>
    </w:p>
    <w:p w:rsidR="00655CB0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sz w:val="28"/>
          <w:szCs w:val="28"/>
        </w:rPr>
      </w:pPr>
      <w:r w:rsidRPr="00A31DE3">
        <w:rPr>
          <w:rStyle w:val="FontStyle21"/>
          <w:sz w:val="28"/>
          <w:szCs w:val="28"/>
        </w:rPr>
        <w:t>Сетевой адрес в информационно-тел</w:t>
      </w:r>
      <w:r>
        <w:rPr>
          <w:rStyle w:val="FontStyle21"/>
          <w:sz w:val="28"/>
          <w:szCs w:val="28"/>
        </w:rPr>
        <w:t>екоммуникационной сети Интернет</w:t>
      </w:r>
      <w:r w:rsidRPr="00A31DE3">
        <w:rPr>
          <w:rStyle w:val="FontStyle21"/>
          <w:sz w:val="28"/>
          <w:szCs w:val="28"/>
        </w:rPr>
        <w:t xml:space="preserve"> на котором обеспечивается проведение отбора: </w:t>
      </w:r>
      <w:hyperlink r:id="rId9" w:history="1">
        <w:r w:rsidRPr="00863684">
          <w:rPr>
            <w:rStyle w:val="a3"/>
            <w:sz w:val="28"/>
            <w:szCs w:val="28"/>
          </w:rPr>
          <w:t>https://кинельгород.рф/</w:t>
        </w:r>
      </w:hyperlink>
      <w:r w:rsidRPr="002C22D5">
        <w:rPr>
          <w:sz w:val="28"/>
          <w:szCs w:val="28"/>
        </w:rPr>
        <w:t>.</w:t>
      </w:r>
    </w:p>
    <w:p w:rsidR="00655CB0" w:rsidRPr="00A31DE3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Требования к участникам отбора, которым они должны соответствовать на первое число месяца, предшествующего месяцу, в котором проводится отбор: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:rsidR="00655CB0" w:rsidRPr="00A31DE3" w:rsidRDefault="00053C0E" w:rsidP="00053C0E">
      <w:pPr>
        <w:pStyle w:val="Style4"/>
        <w:widowControl/>
        <w:spacing w:line="276" w:lineRule="auto"/>
        <w:ind w:firstLine="709"/>
        <w:rPr>
          <w:rStyle w:val="FontStyle27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655CB0" w:rsidRPr="00A31DE3">
        <w:rPr>
          <w:rStyle w:val="FontStyle21"/>
          <w:sz w:val="28"/>
          <w:szCs w:val="28"/>
        </w:rPr>
        <w:t>участники отбора - организации не должны находиться в процессе реорганизации (за исключением реорганизации в форме присоединения к юридическому    лицу,    являющемуся    участником    отбора,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 xml:space="preserve"> другого</w:t>
      </w:r>
      <w:r w:rsidR="00655CB0" w:rsidRPr="00655CB0">
        <w:rPr>
          <w:rStyle w:val="FontStyle27"/>
          <w:sz w:val="28"/>
          <w:szCs w:val="28"/>
        </w:rPr>
        <w:t xml:space="preserve"> </w:t>
      </w:r>
      <w:r w:rsidR="00655CB0" w:rsidRPr="00A31DE3">
        <w:rPr>
          <w:rStyle w:val="FontStyle27"/>
          <w:sz w:val="28"/>
          <w:szCs w:val="28"/>
        </w:rPr>
        <w:t xml:space="preserve">юридического лица), ликвидации, в отношении них не введена процедура </w:t>
      </w:r>
      <w:r w:rsidR="00655CB0" w:rsidRPr="00A31DE3">
        <w:rPr>
          <w:rStyle w:val="FontStyle27"/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5CB0" w:rsidRPr="00A31DE3" w:rsidRDefault="00655CB0" w:rsidP="00053C0E">
      <w:pPr>
        <w:pStyle w:val="Style9"/>
        <w:widowControl/>
        <w:tabs>
          <w:tab w:val="left" w:pos="974"/>
        </w:tabs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-</w:t>
      </w:r>
      <w:r w:rsidRPr="00A31DE3">
        <w:rPr>
          <w:rStyle w:val="FontStyle27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-производителе товаров, работ, услуг, являющихся участниками отбора;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14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получать средства из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655CB0" w:rsidRPr="00A31DE3" w:rsidRDefault="00655CB0" w:rsidP="00053C0E">
      <w:pPr>
        <w:pStyle w:val="Style7"/>
        <w:widowControl/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5. Порядок подачи предложений (заявок) участниками отбора и требований, предъявляемых к форме и содержанию Предложения (заявки):</w:t>
      </w:r>
    </w:p>
    <w:p w:rsidR="00655CB0" w:rsidRPr="00A31DE3" w:rsidRDefault="00655CB0" w:rsidP="00053C0E">
      <w:pPr>
        <w:pStyle w:val="Style7"/>
        <w:widowControl/>
        <w:spacing w:line="276" w:lineRule="auto"/>
        <w:ind w:firstLine="663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(в произвольной форме с указанием телефона, факса или электронной почты, направления расходования субсидий) с приложением: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справки в свободной форме, содержащей согласие участника отбора на публикацию (размещение) на едином портале и на официальном сайте администрации, о подаваемой участником отбора заявке, а также иной информации об участнике отбора, связанной с отбором, заверенного подписью руководителя и печатью участника отбора (при наличии);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4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копии лицензии на осуществление деятельности по управлению многоквартирными домами;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before="68"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планового расчета размера субсидии на частичное возмещение затрат по вывозу жидких бытовых отходов от канализованных </w:t>
      </w:r>
      <w:r w:rsidRPr="00A31DE3">
        <w:rPr>
          <w:rStyle w:val="FontStyle21"/>
          <w:sz w:val="28"/>
          <w:szCs w:val="28"/>
        </w:rPr>
        <w:lastRenderedPageBreak/>
        <w:t>многоквартирных домов, не подсоединенных к централизованной системе водоотведения на период с 1 июня по 31 декабря 2021 года, подлежащих возмещению за счет средств Субсидии, по форме прилагаемой к настоящему объявлению;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договоров управления многоквартирными домами, не подсоединенных к централизованной системе водоотведения;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с ресурсоснабжающей организацией об оказании услуг водоснабжения;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самостоятельного вывоза бытовых сточных вод участником отбора - копии договора на прием бытовых сточных вод с ресурсоснабжающей организацией;</w:t>
      </w:r>
    </w:p>
    <w:p w:rsidR="00655CB0" w:rsidRPr="00A31DE3" w:rsidRDefault="00655CB0" w:rsidP="00053C0E">
      <w:pPr>
        <w:pStyle w:val="Style3"/>
        <w:widowControl/>
        <w:numPr>
          <w:ilvl w:val="0"/>
          <w:numId w:val="8"/>
        </w:numPr>
        <w:tabs>
          <w:tab w:val="left" w:pos="980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справки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45"/>
        </w:tabs>
        <w:spacing w:line="276" w:lineRule="auto"/>
        <w:ind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55CB0" w:rsidRPr="00A31DE3" w:rsidRDefault="00655CB0" w:rsidP="00053C0E">
      <w:pPr>
        <w:pStyle w:val="Style5"/>
        <w:widowControl/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справки, подписанной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имеет просроченной задолженности по возврату в бюджет городского округа Кинелъ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46682F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55CB0" w:rsidRPr="00A31DE3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:rsidR="00655CB0" w:rsidRPr="00A31DE3" w:rsidRDefault="00655CB0" w:rsidP="00053C0E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6.</w:t>
      </w:r>
      <w:r w:rsidRPr="00A31DE3">
        <w:rPr>
          <w:rStyle w:val="FontStyle21"/>
          <w:sz w:val="28"/>
          <w:szCs w:val="28"/>
        </w:rPr>
        <w:tab/>
        <w:t>Порядок отзыва предложений (заявок) участниками отбора, а также</w:t>
      </w:r>
      <w:r w:rsidRPr="00A31DE3">
        <w:rPr>
          <w:rStyle w:val="FontStyle21"/>
          <w:sz w:val="28"/>
          <w:szCs w:val="28"/>
        </w:rPr>
        <w:br/>
        <w:t>внесения изменений в предложения (заявки):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Участник отбора имеет право внести изменения в предложение (заявку) или отозвать предложение (заявку) в любое время до истечения срока завершения отбора путем предоставления нарочно в администрацию: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представителя или почтовым отправлением).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Заявление о внесении изменений в предложение (заявку) в целях уточнения содержащихся в ней информации или документов регистрируется и приобщается к материалам ранее представленного предложения (заявки) в течение 3 рабочих дней.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Регистрация заявления об отзыве предложения (заявки) и возврат предложения (заявки) с приложенными документами осуществляется в течение 5 рабочих дней.</w:t>
      </w:r>
    </w:p>
    <w:p w:rsidR="00655CB0" w:rsidRPr="00A31DE3" w:rsidRDefault="00655CB0" w:rsidP="00053C0E">
      <w:pPr>
        <w:pStyle w:val="Style8"/>
        <w:widowControl/>
        <w:tabs>
          <w:tab w:val="left" w:pos="946"/>
        </w:tabs>
        <w:spacing w:line="276" w:lineRule="auto"/>
        <w:ind w:left="690" w:right="146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7.</w:t>
      </w:r>
      <w:r w:rsidRPr="00A31DE3">
        <w:rPr>
          <w:rStyle w:val="FontStyle21"/>
          <w:sz w:val="28"/>
          <w:szCs w:val="28"/>
        </w:rPr>
        <w:tab/>
        <w:t>Правила рассмотрения и оценки предложений (заявок):</w:t>
      </w:r>
      <w:r w:rsidRPr="00A31DE3">
        <w:rPr>
          <w:rStyle w:val="FontStyle21"/>
          <w:sz w:val="28"/>
          <w:szCs w:val="28"/>
        </w:rPr>
        <w:br/>
        <w:t>Администрация: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20 рабочих дней со дня получения предложения (заявки) на участие в отборе с прилагаемыми к ней документами: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регистрирует предложение (заявку) и присваивает ему порядковый номер;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полноты сведений, содержащихся в предложении (заявке) и прилагаемых к нему документах;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before="7"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соответствия участника отбора и прилагаемых к предложению (заявке) документов установленным требованиям и порядку подачи предложений (заявок);</w:t>
      </w:r>
    </w:p>
    <w:p w:rsidR="00CE3043" w:rsidRDefault="00655CB0" w:rsidP="00053C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</w:r>
      <w:r w:rsidRPr="00053C0E">
        <w:rPr>
          <w:rStyle w:val="FontStyle21"/>
          <w:sz w:val="28"/>
          <w:szCs w:val="28"/>
        </w:rPr>
        <w:t>собирает рабочую группу по определению победителей отбора на основании предложений (заявок), полученных от участников отбора (далее-рабочая группа)</w:t>
      </w:r>
      <w:r w:rsidR="00053C0E" w:rsidRPr="00053C0E">
        <w:rPr>
          <w:rStyle w:val="FontStyle21"/>
          <w:sz w:val="28"/>
          <w:szCs w:val="28"/>
        </w:rPr>
        <w:t>.</w:t>
      </w:r>
      <w:r w:rsidR="00053C0E" w:rsidRPr="0005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B0" w:rsidRPr="00A31DE3" w:rsidRDefault="00053C0E" w:rsidP="00053C0E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053C0E"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проводится  не позднее 20 рабочего дня со дня окончания срока приема предложений (заявок) и оформляется  в виде протокола, подписанного членами рабочей группы не менее 2/3 от общего </w:t>
      </w:r>
      <w:r w:rsidRPr="00053C0E">
        <w:rPr>
          <w:rFonts w:ascii="Times New Roman" w:hAnsi="Times New Roman" w:cs="Times New Roman"/>
          <w:sz w:val="28"/>
          <w:szCs w:val="28"/>
        </w:rPr>
        <w:lastRenderedPageBreak/>
        <w:t xml:space="preserve">состава. </w:t>
      </w:r>
      <w:r w:rsidR="00655CB0" w:rsidRPr="00053C0E">
        <w:rPr>
          <w:rStyle w:val="FontStyle21"/>
          <w:sz w:val="28"/>
          <w:szCs w:val="28"/>
        </w:rPr>
        <w:t>В протоколе указывается дата, время и место проведения рассмотрения заявок, информация об участниках отбора, заявки</w:t>
      </w:r>
      <w:r w:rsidR="00655CB0" w:rsidRPr="00A31DE3">
        <w:rPr>
          <w:rStyle w:val="FontStyle21"/>
          <w:sz w:val="28"/>
          <w:szCs w:val="28"/>
        </w:rPr>
        <w:t xml:space="preserve"> которых были рассмотрены, информация об участниках отбора, заявки которых были отклонены, с указанием причин их отклонения, в том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числе положений объявления о проведении отбора, которым не соответствуют такие заявки, наименование участников отбора - получателей субсидии, с которыми принято решение о заключении соглашения (далее -</w:t>
      </w:r>
      <w:r w:rsidR="0046682F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Победитель отбора) и размер предоставляемой им субсидии.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Предложение (заявка) может быть отклонена по следующим основаниям: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участника отбора требованиям установленным пунктом 4 объявления;</w:t>
      </w:r>
    </w:p>
    <w:p w:rsidR="00655CB0" w:rsidRPr="00A31DE3" w:rsidRDefault="00655CB0" w:rsidP="00053C0E">
      <w:pPr>
        <w:pStyle w:val="Style10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представленной участником отбора предложения (заявки) и документов требованиям установленным пунктом 5 объявления, или непредставление (представление не в полном объеме) указанных документов;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52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подача участником заявки после даты и (или) времени, определенных для подачи предложений (заявок).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в течение 3 рабочих дней осуществляет возврат участнику отбора предложения (заявки) и прилагаемые к нему документы без рассмотрения.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позднее 14 календарного дня, следующего за днем заседания рабочей группы размещает протокол рассмотрения и оценки предложений участников отбора на официальном сайте администрации.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3 рабочих дней со дня, следующего за днем заседания рабочей группы направляет:</w:t>
      </w:r>
    </w:p>
    <w:p w:rsidR="00655CB0" w:rsidRPr="00A31DE3" w:rsidRDefault="00655CB0" w:rsidP="00053C0E">
      <w:pPr>
        <w:pStyle w:val="Style3"/>
        <w:widowControl/>
        <w:numPr>
          <w:ilvl w:val="0"/>
          <w:numId w:val="11"/>
        </w:numPr>
        <w:tabs>
          <w:tab w:val="left" w:pos="1034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адрес Победителей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:rsidR="00655CB0" w:rsidRPr="00A31DE3" w:rsidRDefault="00655CB0" w:rsidP="00053C0E">
      <w:pPr>
        <w:pStyle w:val="Style3"/>
        <w:widowControl/>
        <w:tabs>
          <w:tab w:val="left" w:pos="82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  <w:t>в адрес участников отбора предложения (заявки) которых отклонены на заседании рабочей группы, извещение с указанием причин отклонения.</w:t>
      </w:r>
    </w:p>
    <w:p w:rsidR="00655CB0" w:rsidRPr="00A31DE3" w:rsidRDefault="00655CB0" w:rsidP="00053C0E">
      <w:pPr>
        <w:pStyle w:val="Style3"/>
        <w:widowControl/>
        <w:numPr>
          <w:ilvl w:val="0"/>
          <w:numId w:val="12"/>
        </w:numPr>
        <w:tabs>
          <w:tab w:val="left" w:pos="953"/>
        </w:tabs>
        <w:spacing w:before="7" w:line="276" w:lineRule="auto"/>
        <w:ind w:right="34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Порядок предоставления участникам отбора разъяснений положений объявления о проведении отбора: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консультации предоставляется по телефону: 8-846-63-6-14-59 в период сроков проведения отбора (пункт 1 настоящего объявления).</w:t>
      </w:r>
    </w:p>
    <w:p w:rsidR="00655CB0" w:rsidRPr="00A31DE3" w:rsidRDefault="00655CB0" w:rsidP="00053C0E">
      <w:pPr>
        <w:pStyle w:val="Style3"/>
        <w:widowControl/>
        <w:numPr>
          <w:ilvl w:val="0"/>
          <w:numId w:val="13"/>
        </w:numPr>
        <w:tabs>
          <w:tab w:val="left" w:pos="953"/>
        </w:tabs>
        <w:spacing w:line="276" w:lineRule="auto"/>
        <w:ind w:right="34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Победитель отбора в течение 3 рабочих дней со дня получения Соглашения подписывает и представляет в администрацию два экземпляра Соглашения.</w:t>
      </w:r>
    </w:p>
    <w:p w:rsidR="00655CB0" w:rsidRPr="00A31DE3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10. В случае непредставления Победителем отбора подписанных двух экземпляров Соглашения в установленный срок (пункт 9 объявления) администрация признает его уклонившимся от подписания Соглашения и в течение 3-х рабочих дней направляет в его адрес уведомление об отказе в предоставлении Субсидии с указанием на несоблюдение условий для предоставления Субсидии.</w:t>
      </w:r>
    </w:p>
    <w:p w:rsidR="00527F4D" w:rsidRDefault="00527F4D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>
      <w:pPr>
        <w:sectPr w:rsidR="00655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562F60" w:rsidTr="004A37B4">
        <w:tc>
          <w:tcPr>
            <w:tcW w:w="7905" w:type="dxa"/>
          </w:tcPr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>Расчет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за период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 1 июня по 31 декабря 2021года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562F60" w:rsidTr="00562F60">
        <w:trPr>
          <w:trHeight w:val="80"/>
        </w:trPr>
        <w:tc>
          <w:tcPr>
            <w:tcW w:w="15519" w:type="dxa"/>
            <w:gridSpan w:val="15"/>
            <w:noWrap/>
            <w:vAlign w:val="center"/>
            <w:hideMark/>
          </w:tcPr>
          <w:p w:rsidR="00562F60" w:rsidRDefault="00562F60" w:rsidP="004A37B4"/>
        </w:tc>
      </w:tr>
      <w:tr w:rsidR="00562F60" w:rsidTr="004A37B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(гр.4*13)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562F60" w:rsidTr="004A37B4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Default="00562F60" w:rsidP="004A37B4"/>
        </w:tc>
        <w:tc>
          <w:tcPr>
            <w:tcW w:w="3567" w:type="dxa"/>
            <w:gridSpan w:val="3"/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60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Default="00562F60" w:rsidP="004A37B4"/>
        </w:tc>
      </w:tr>
      <w:tr w:rsidR="00562F60" w:rsidTr="004A37B4">
        <w:trPr>
          <w:trHeight w:val="141"/>
        </w:trPr>
        <w:tc>
          <w:tcPr>
            <w:tcW w:w="46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</w:tr>
    </w:tbl>
    <w:p w:rsidR="00655CB0" w:rsidRDefault="00655CB0" w:rsidP="00562F60">
      <w:pPr>
        <w:pStyle w:val="Style11"/>
        <w:widowControl/>
        <w:spacing w:before="68" w:line="338" w:lineRule="exact"/>
        <w:ind w:left="7525"/>
      </w:pPr>
    </w:p>
    <w:sectPr w:rsidR="00655CB0" w:rsidSect="00562F60">
      <w:pgSz w:w="16838" w:h="11906" w:orient="landscape"/>
      <w:pgMar w:top="1701" w:right="1134" w:bottom="850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65" w:rsidRDefault="009E6665" w:rsidP="00562F60">
      <w:pPr>
        <w:spacing w:after="0" w:line="240" w:lineRule="auto"/>
      </w:pPr>
      <w:r>
        <w:separator/>
      </w:r>
    </w:p>
  </w:endnote>
  <w:endnote w:type="continuationSeparator" w:id="1">
    <w:p w:rsidR="009E6665" w:rsidRDefault="009E6665" w:rsidP="0056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65" w:rsidRDefault="009E6665" w:rsidP="00562F60">
      <w:pPr>
        <w:spacing w:after="0" w:line="240" w:lineRule="auto"/>
      </w:pPr>
      <w:r>
        <w:separator/>
      </w:r>
    </w:p>
  </w:footnote>
  <w:footnote w:type="continuationSeparator" w:id="1">
    <w:p w:rsidR="009E6665" w:rsidRDefault="009E6665" w:rsidP="0056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E53D6"/>
    <w:lvl w:ilvl="0">
      <w:numFmt w:val="bullet"/>
      <w:lvlText w:val="*"/>
      <w:lvlJc w:val="left"/>
    </w:lvl>
  </w:abstractNum>
  <w:abstractNum w:abstractNumId="1">
    <w:nsid w:val="0639762D"/>
    <w:multiLevelType w:val="singleLevel"/>
    <w:tmpl w:val="ECDC55FA"/>
    <w:lvl w:ilvl="0">
      <w:start w:val="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">
    <w:nsid w:val="5CFA36E5"/>
    <w:multiLevelType w:val="singleLevel"/>
    <w:tmpl w:val="7A627A22"/>
    <w:lvl w:ilvl="0">
      <w:start w:val="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">
    <w:nsid w:val="6B840037"/>
    <w:multiLevelType w:val="singleLevel"/>
    <w:tmpl w:val="D93A3B36"/>
    <w:lvl w:ilvl="0">
      <w:start w:val="9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705B1E3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5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B0"/>
    <w:rsid w:val="00003FAC"/>
    <w:rsid w:val="00053C0E"/>
    <w:rsid w:val="00274D08"/>
    <w:rsid w:val="003F076E"/>
    <w:rsid w:val="0046682F"/>
    <w:rsid w:val="0048646A"/>
    <w:rsid w:val="00527F4D"/>
    <w:rsid w:val="00562F60"/>
    <w:rsid w:val="005B137C"/>
    <w:rsid w:val="00655CB0"/>
    <w:rsid w:val="009E6665"/>
    <w:rsid w:val="00CE3043"/>
    <w:rsid w:val="00E4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114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5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9" w:lineRule="exact"/>
      <w:ind w:firstLine="6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6" w:lineRule="exact"/>
      <w:ind w:firstLine="10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55CB0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5CB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55CB0"/>
    <w:rPr>
      <w:rFonts w:ascii="Times New Roman" w:hAnsi="Times New Roman" w:cs="Times New Roman"/>
      <w:b/>
      <w:bCs/>
      <w:spacing w:val="-10"/>
      <w:sz w:val="12"/>
      <w:szCs w:val="12"/>
    </w:rPr>
  </w:style>
  <w:style w:type="table" w:styleId="a4">
    <w:name w:val="Table Grid"/>
    <w:basedOn w:val="a1"/>
    <w:uiPriority w:val="59"/>
    <w:rsid w:val="00562F6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F60"/>
  </w:style>
  <w:style w:type="paragraph" w:styleId="a7">
    <w:name w:val="footer"/>
    <w:basedOn w:val="a"/>
    <w:link w:val="a8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ladm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4FD0-F67C-4128-B55C-EDE1613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2021-07-08T12:02:00Z</cp:lastPrinted>
  <dcterms:created xsi:type="dcterms:W3CDTF">2021-07-08T10:02:00Z</dcterms:created>
  <dcterms:modified xsi:type="dcterms:W3CDTF">2021-07-08T12:03:00Z</dcterms:modified>
</cp:coreProperties>
</file>